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IARA MARIA DA ROSA SIQUEIRA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Brasileira, casada • Oriente/SP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Telefone/WhatsApp: (14) 99636-9939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E-mail: yararosamaria@gmail.com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FORMAÇÃO ACADÊMICA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Graduação em Pedagogia – UniCesumar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EXPERIÊNCIA PROFISSIONAL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Professora Titular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rtl w:val="0"/>
        </w:rPr>
        <w:t xml:space="preserve">EMEF Professora Elza Cavadas Reis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Regência de classes do Ensino Fundamental.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Desenvolvimento de atividades pedagógicas voltadas à alfabetização e ao letramento.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Planejamento e execução de sequências didáticas.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Desenvolvimento de projetos de leitura e produção textual.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EMEF Professora Aparecida Lopes Ramos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Regência de classes do Ensino Fundamental.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Planejamento e aplicação de estratégias de ensino para o desenvolvimento da aprendizagem.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CEMEI Professor Joaquim Silva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Regência na Educação Infantil.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Desenvolvimento de atividades com foco nos eixos estruturantes.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ind w:left="0" w:firstLine="0"/>
        <w:rPr/>
      </w:pPr>
      <w:bookmarkStart w:colFirst="0" w:colLast="0" w:name="_o9ggovjxapl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ind w:left="0" w:firstLine="0"/>
        <w:rPr>
          <w:color w:val="000000"/>
        </w:rPr>
      </w:pPr>
      <w:bookmarkStart w:colFirst="0" w:colLast="0" w:name="_6qenrqq2ecjm" w:id="1"/>
      <w:bookmarkEnd w:id="1"/>
      <w:r w:rsidDel="00000000" w:rsidR="00000000" w:rsidRPr="00000000">
        <w:rPr>
          <w:color w:val="000000"/>
          <w:rtl w:val="0"/>
        </w:rPr>
        <w:t xml:space="preserve">Escola Estadual Dona Vitu Giorgi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360" w:firstLine="0"/>
        <w:rPr/>
      </w:pPr>
      <w:r w:rsidDel="00000000" w:rsidR="00000000" w:rsidRPr="00000000">
        <w:rPr>
          <w:rtl w:val="0"/>
        </w:rPr>
        <w:t xml:space="preserve">Professora Substituta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360" w:hanging="360"/>
        <w:rPr/>
      </w:pPr>
      <w:r w:rsidDel="00000000" w:rsidR="00000000" w:rsidRPr="00000000">
        <w:rPr>
          <w:rtl w:val="0"/>
        </w:rPr>
        <w:t xml:space="preserve">• Atuação em sala de aula no ensino médio.</w:t>
      </w:r>
    </w:p>
    <w:p w:rsidR="00000000" w:rsidDel="00000000" w:rsidP="00000000" w:rsidRDefault="00000000" w:rsidRPr="00000000" w14:paraId="0000001A">
      <w:pPr>
        <w:ind w:left="360" w:firstLine="0"/>
        <w:rPr/>
      </w:pPr>
      <w:r w:rsidDel="00000000" w:rsidR="00000000" w:rsidRPr="00000000">
        <w:rPr>
          <w:rtl w:val="0"/>
        </w:rPr>
        <w:br w:type="textWrapping"/>
        <w:t xml:space="preserve">• Apoio pedagógico e acompanhamento das atividades escolares.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rPr/>
      </w:pPr>
      <w:r w:rsidDel="00000000" w:rsidR="00000000" w:rsidRPr="00000000">
        <w:rPr>
          <w:rtl w:val="0"/>
        </w:rPr>
        <w:t xml:space="preserve">OUTRAS EXPERIÊNCIAS PEDAGÓGICAS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Instituto de Desenvolvimento Familiar Chieko Nishimura (IDF) – Instrutora do curso Clube da Leitura.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Escola da Família (EDF) – Instrutora do curso Desenvolvendo Crianças Virtuosas.</w:t>
      </w:r>
    </w:p>
    <w:p w:rsidR="00000000" w:rsidDel="00000000" w:rsidP="00000000" w:rsidRDefault="00000000" w:rsidRPr="00000000" w14:paraId="0000001F">
      <w:pPr>
        <w:pStyle w:val="Heading1"/>
        <w:rPr/>
      </w:pPr>
      <w:r w:rsidDel="00000000" w:rsidR="00000000" w:rsidRPr="00000000">
        <w:rPr>
          <w:rtl w:val="0"/>
        </w:rPr>
        <w:t xml:space="preserve">ESTÁGIOS REMUNERADOS (INÍCIO DE CARREIRA)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EMEF Professora Elza Cavadas Reis – Auxílio na rotina de sala de aula e suporte pedagógico aos professores regentes do Ensino Fundamental.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EMEI Criança Feliz – Acompanhamento das rotinas da Educação Infantil, desenvolvimento de atividades lúdicas e apoio pedagógico em sala de aula.</w:t>
      </w:r>
    </w:p>
    <w:p w:rsidR="00000000" w:rsidDel="00000000" w:rsidP="00000000" w:rsidRDefault="00000000" w:rsidRPr="00000000" w14:paraId="00000022">
      <w:pPr>
        <w:pStyle w:val="Heading1"/>
        <w:rPr/>
      </w:pPr>
      <w:r w:rsidDel="00000000" w:rsidR="00000000" w:rsidRPr="00000000">
        <w:rPr>
          <w:rtl w:val="0"/>
        </w:rPr>
        <w:t xml:space="preserve">PRINCIPAIS COMPETÊNCIAS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Planejamento de aulas e sequências didáticas alinhadas à BNCC.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Alfabetização e letramento.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Desenvolvimento de projetos de leitura e produção textual.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Organização, comprometimento e trabalho em equipe.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 comunicação e relacionamento interpessoal.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Capacidade de adaptação e resolução de desafios pedagógicos.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